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F0" w:rsidRDefault="00F169F0" w:rsidP="00F169F0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5D4CB5">
        <w:rPr>
          <w:rFonts w:ascii="Times New Roman" w:hAnsi="Times New Roman"/>
          <w:sz w:val="28"/>
          <w:szCs w:val="28"/>
        </w:rPr>
        <w:t xml:space="preserve">                          (образец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</w:p>
    <w:p w:rsidR="00F169F0" w:rsidRDefault="00F169F0" w:rsidP="00F169F0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</w:rPr>
      </w:pPr>
    </w:p>
    <w:p w:rsidR="00F169F0" w:rsidRDefault="00F169F0" w:rsidP="00F169F0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характеризующие опасный производственный объект</w:t>
      </w:r>
    </w:p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1" w:name="P2"/>
      <w:bookmarkEnd w:id="1"/>
      <w:r>
        <w:rPr>
          <w:rFonts w:ascii="Times New Roman" w:hAnsi="Times New Roman"/>
          <w:sz w:val="28"/>
        </w:rPr>
        <w:t>1. ОПО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5"/>
        <w:gridCol w:w="1775"/>
      </w:tblGrid>
      <w:tr w:rsidR="00F642CD" w:rsidTr="00F642CD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CD" w:rsidRDefault="00F642CD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2" w:name="P4"/>
            <w:bookmarkEnd w:id="2"/>
            <w:r>
              <w:rPr>
                <w:rFonts w:ascii="Times New Roman" w:hAnsi="Times New Roman"/>
                <w:szCs w:val="24"/>
              </w:rPr>
              <w:t>1.1. Полное наименование ОПО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CD" w:rsidRPr="00EC3EC2" w:rsidRDefault="00F642CD" w:rsidP="00CF471F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EC2">
              <w:rPr>
                <w:rFonts w:ascii="Times New Roman" w:hAnsi="Times New Roman" w:cs="Times New Roman"/>
                <w:sz w:val="22"/>
                <w:szCs w:val="22"/>
              </w:rPr>
              <w:t>Сеть газопотребления ООО «Василек»</w:t>
            </w:r>
          </w:p>
        </w:tc>
      </w:tr>
      <w:tr w:rsidR="00F642CD" w:rsidTr="00F642CD">
        <w:trPr>
          <w:trHeight w:val="1403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CD" w:rsidRDefault="00F642CD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1.2. Типовое наименование (именной код объекта) в соответствии с приложением № 1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утвержденным приказом Ростехнадзора </w:t>
            </w:r>
            <w:r>
              <w:rPr>
                <w:rFonts w:ascii="Times New Roman" w:hAnsi="Times New Roman"/>
                <w:szCs w:val="24"/>
              </w:rPr>
              <w:br/>
              <w:t>от 30 ноября 2020 г. № 471 (зарегистрирован Минюстом России 18 декабря 2020 г. № 61590) (далее - Требования)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CD" w:rsidRPr="00EC3EC2" w:rsidRDefault="00F642CD" w:rsidP="00CF471F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EC2">
              <w:rPr>
                <w:rFonts w:ascii="Times New Roman" w:hAnsi="Times New Roman" w:cs="Times New Roman"/>
                <w:sz w:val="22"/>
                <w:szCs w:val="22"/>
              </w:rPr>
              <w:t>Сеть газопотребления</w:t>
            </w:r>
          </w:p>
        </w:tc>
      </w:tr>
      <w:tr w:rsidR="00F642CD" w:rsidTr="00F642CD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CD" w:rsidRDefault="00F642CD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3" w:name="P6"/>
            <w:bookmarkEnd w:id="3"/>
            <w:r>
              <w:rPr>
                <w:rFonts w:ascii="Times New Roman" w:hAnsi="Times New Roman"/>
                <w:szCs w:val="24"/>
              </w:rPr>
              <w:t>1.3. Цифровое обозначение раздела (подраздела) отраслевой принадлежности (вида деятельности), присвоенное объекту при идентификации ОПО заявителем в соответствии с установленными Требованиями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CD" w:rsidRPr="00EC3EC2" w:rsidRDefault="00F642CD" w:rsidP="00CF471F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EC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642CD" w:rsidTr="00F642CD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CD" w:rsidRDefault="00F642CD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  <w:vertAlign w:val="superscript"/>
              </w:rPr>
            </w:pPr>
            <w:bookmarkStart w:id="4" w:name="P8"/>
            <w:bookmarkEnd w:id="4"/>
            <w:r>
              <w:rPr>
                <w:rFonts w:ascii="Times New Roman" w:hAnsi="Times New Roman"/>
                <w:szCs w:val="24"/>
              </w:rPr>
              <w:t xml:space="preserve">1.4. Место нахождения (адрес) ОПО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CD" w:rsidRPr="00EC3EC2" w:rsidRDefault="00F642CD" w:rsidP="00CF471F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EC2">
              <w:rPr>
                <w:rFonts w:ascii="Times New Roman" w:hAnsi="Times New Roman" w:cs="Times New Roman"/>
                <w:sz w:val="22"/>
                <w:szCs w:val="22"/>
              </w:rPr>
              <w:t>690308, Сахалинская область, г. Южно-Сахалинск, пр-кт Мира, д. 210</w:t>
            </w:r>
          </w:p>
        </w:tc>
      </w:tr>
      <w:tr w:rsidR="00F642CD" w:rsidTr="00F642CD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CD" w:rsidRDefault="00F642CD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1.5. Код общероссийского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классификатора</w:t>
              </w:r>
            </w:hyperlink>
            <w:r>
              <w:rPr>
                <w:rFonts w:ascii="Times New Roman" w:hAnsi="Times New Roman"/>
                <w:szCs w:val="24"/>
              </w:rPr>
              <w:t xml:space="preserve"> территорий муниципальных образований - места нахождения ОПО (ОКТМО)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CD" w:rsidRPr="00EC3EC2" w:rsidRDefault="00F642CD" w:rsidP="00CF471F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EC2">
              <w:rPr>
                <w:rFonts w:ascii="Times New Roman" w:hAnsi="Times New Roman" w:cs="Times New Roman"/>
                <w:sz w:val="22"/>
                <w:szCs w:val="22"/>
              </w:rPr>
              <w:t>64701000001</w:t>
            </w:r>
          </w:p>
        </w:tc>
      </w:tr>
      <w:tr w:rsidR="00F642CD" w:rsidTr="00F642CD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CD" w:rsidRDefault="00F642CD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1.6 Дата ввода объекта в эксплуатацию (при наличии)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CD" w:rsidRPr="00EC3EC2" w:rsidRDefault="00F642CD" w:rsidP="00CF471F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EC2">
              <w:rPr>
                <w:rFonts w:ascii="Times New Roman" w:hAnsi="Times New Roman" w:cs="Times New Roman"/>
                <w:sz w:val="22"/>
                <w:szCs w:val="22"/>
              </w:rPr>
              <w:t>03.12.2018</w:t>
            </w:r>
          </w:p>
        </w:tc>
      </w:tr>
      <w:tr w:rsidR="00F169F0" w:rsidTr="00F642CD">
        <w:trPr>
          <w:trHeight w:val="136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1.7. Собственни</w:t>
            </w:r>
            <w:proofErr w:type="gramStart"/>
            <w:r>
              <w:rPr>
                <w:rFonts w:ascii="Times New Roman" w:hAnsi="Times New Roman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szCs w:val="24"/>
              </w:rPr>
              <w:t>и) ОПО (в случае, если заявитель владеет ОПО на ином законном основании)</w:t>
            </w:r>
          </w:p>
        </w:tc>
      </w:tr>
      <w:tr w:rsidR="00F169F0" w:rsidTr="00F642CD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1.7.1. Полное наименование юридического лица, организационно-правовая форма или фамилия, имя, отчество (при наличии) индивидуального предпринимателя </w:t>
            </w:r>
            <w:r>
              <w:rPr>
                <w:rFonts w:ascii="Times New Roman" w:hAnsi="Times New Roman"/>
                <w:szCs w:val="24"/>
              </w:rPr>
              <w:br/>
              <w:t xml:space="preserve">и физического лица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642CD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1.7.2. Идентификационный номер налогоплательщика (ИНН)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5" w:name="P11"/>
      <w:bookmarkEnd w:id="5"/>
    </w:p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Признаки опасности ОПО и их числовые обозначения</w:t>
      </w:r>
    </w:p>
    <w:p w:rsidR="00F169F0" w:rsidRDefault="00F169F0" w:rsidP="00F169F0">
      <w:pPr>
        <w:widowControl w:val="0"/>
        <w:autoSpaceDE w:val="0"/>
        <w:autoSpaceDN w:val="0"/>
        <w:rPr>
          <w:rFonts w:ascii="Times New Roman" w:hAnsi="Times New Roman"/>
          <w:i/>
          <w:sz w:val="20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20"/>
        <w:gridCol w:w="710"/>
      </w:tblGrid>
      <w:tr w:rsidR="00F169F0" w:rsidTr="00F169F0">
        <w:trPr>
          <w:trHeight w:val="123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6" w:name="P14"/>
            <w:bookmarkEnd w:id="6"/>
            <w:r>
              <w:rPr>
                <w:rFonts w:ascii="Times New Roman" w:hAnsi="Times New Roman"/>
                <w:szCs w:val="24"/>
              </w:rPr>
              <w:t xml:space="preserve">2.1. Получение, использование, переработка, образование, хранение, транспортирование, уничтожение опасных веществ, предусмотренных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пунктом 1</w:t>
              </w:r>
            </w:hyperlink>
            <w:r>
              <w:rPr>
                <w:rFonts w:ascii="Times New Roman" w:hAnsi="Times New Roman"/>
                <w:szCs w:val="24"/>
              </w:rPr>
              <w:t xml:space="preserve"> приложения 1 к Федеральному закону от 21 июля 1997 г. № 116-ФЗ «О промышленной безопасности опасных производственных объектов» (далее – Федеральный закон № 116-ФЗ) в количествах, указанных в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приложении 2</w:t>
              </w:r>
            </w:hyperlink>
            <w:r>
              <w:rPr>
                <w:rFonts w:ascii="Times New Roman" w:hAnsi="Times New Roman"/>
                <w:szCs w:val="24"/>
              </w:rPr>
              <w:t xml:space="preserve"> к Федеральному закону №116-ФЗ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9F0" w:rsidRPr="00F642CD" w:rsidRDefault="00F642CD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V</w:t>
            </w:r>
          </w:p>
        </w:tc>
      </w:tr>
      <w:tr w:rsidR="00F169F0" w:rsidTr="00F169F0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7" w:name="P18"/>
            <w:bookmarkEnd w:id="7"/>
            <w:r>
              <w:rPr>
                <w:rFonts w:ascii="Times New Roman" w:hAnsi="Times New Roman"/>
                <w:szCs w:val="24"/>
              </w:rPr>
              <w:t>2.2. Использование оборудования, работающего под избыточным давлением более 0,07 МПа</w:t>
            </w:r>
          </w:p>
        </w:tc>
      </w:tr>
      <w:tr w:rsidR="00F169F0" w:rsidTr="00F169F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а) пара, газа (в газообразном, сжиженном состоянии)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16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б) воды при температуре нагрева более 115 градусов Цельсия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в) иных жидкостей при температуре, превышающей температуру</w:t>
            </w:r>
            <w:r>
              <w:rPr>
                <w:rFonts w:ascii="Times New Roman" w:hAnsi="Times New Roman"/>
                <w:szCs w:val="24"/>
              </w:rPr>
              <w:br/>
              <w:t>их кипения при избыточном давлении 0,07 МПа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2.3. Использование стационарно установленных грузоподъемных механизмов</w:t>
            </w:r>
            <w:r>
              <w:rPr>
                <w:rFonts w:ascii="Times New Roman" w:hAnsi="Times New Roman"/>
                <w:szCs w:val="24"/>
              </w:rPr>
              <w:br/>
              <w:t>(за исключением лифтов, подъемных платформ для инвалидов), эскалаторов в метрополитенах, канатных дорог, фуникулеров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56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2.4. Получение, транспортирование, использование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 500 килограммов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2.5. Ведение горных работ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</w:t>
            </w:r>
            <w:r>
              <w:rPr>
                <w:rFonts w:ascii="Times New Roman" w:hAnsi="Times New Roman"/>
                <w:szCs w:val="24"/>
              </w:rPr>
              <w:br/>
              <w:t>работ по обогащению полезных ископаемых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8" w:name="P32"/>
            <w:bookmarkEnd w:id="8"/>
            <w:r>
              <w:rPr>
                <w:rFonts w:ascii="Times New Roman" w:hAnsi="Times New Roman"/>
                <w:szCs w:val="24"/>
              </w:rPr>
              <w:t>2.6. 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</w:t>
            </w:r>
            <w:r>
              <w:rPr>
                <w:rFonts w:ascii="Times New Roman" w:hAnsi="Times New Roman"/>
                <w:szCs w:val="24"/>
              </w:rPr>
              <w:br/>
              <w:t>и комбикормового сырья, склонных к самосогреванию и самовозгоранию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F169F0" w:rsidRDefault="00F169F0" w:rsidP="00F169F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</w:p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9" w:name="P35"/>
      <w:bookmarkEnd w:id="9"/>
      <w:r>
        <w:rPr>
          <w:rFonts w:ascii="Times New Roman" w:hAnsi="Times New Roman"/>
          <w:sz w:val="28"/>
        </w:rPr>
        <w:t>3. Класс опасности ОПО и его числовое обозначение</w:t>
      </w:r>
    </w:p>
    <w:p w:rsidR="00F169F0" w:rsidRDefault="00F169F0" w:rsidP="00F169F0">
      <w:pPr>
        <w:widowControl w:val="0"/>
        <w:autoSpaceDE w:val="0"/>
        <w:autoSpaceDN w:val="0"/>
        <w:rPr>
          <w:rFonts w:ascii="Times New Roman" w:hAnsi="Times New Roman"/>
          <w:i/>
          <w:sz w:val="20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4"/>
        <w:gridCol w:w="1986"/>
      </w:tblGrid>
      <w:tr w:rsidR="00F169F0" w:rsidTr="00F169F0">
        <w:trPr>
          <w:trHeight w:val="28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0" w:name="P38"/>
            <w:bookmarkEnd w:id="10"/>
            <w:r>
              <w:rPr>
                <w:rFonts w:ascii="Times New Roman" w:hAnsi="Times New Roman"/>
                <w:szCs w:val="24"/>
              </w:rPr>
              <w:t>3.1. ОПО чрезвычайно высокой опасности (I класс)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2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3.2. ОПО высокой опасности (II класс)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14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 ОПО средней опасности (III класс)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Pr="00F642CD" w:rsidRDefault="00F642CD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V</w:t>
            </w:r>
          </w:p>
        </w:tc>
      </w:tr>
      <w:tr w:rsidR="00F169F0" w:rsidTr="00F169F0">
        <w:trPr>
          <w:trHeight w:val="2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1" w:name="P47"/>
            <w:bookmarkEnd w:id="11"/>
            <w:r>
              <w:rPr>
                <w:rFonts w:ascii="Times New Roman" w:hAnsi="Times New Roman"/>
                <w:szCs w:val="24"/>
              </w:rPr>
              <w:t>3.4. ОПО низкой опасности (IV класс)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</w:p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Классификация ОПО:</w:t>
      </w:r>
    </w:p>
    <w:p w:rsidR="00F169F0" w:rsidRDefault="00F169F0" w:rsidP="00F169F0">
      <w:pPr>
        <w:widowControl w:val="0"/>
        <w:autoSpaceDE w:val="0"/>
        <w:autoSpaceDN w:val="0"/>
        <w:jc w:val="both"/>
        <w:rPr>
          <w:rFonts w:ascii="Times New Roman" w:hAnsi="Times New Roman"/>
          <w:i/>
          <w:sz w:val="20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8"/>
        <w:gridCol w:w="852"/>
      </w:tblGrid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4.1. ОПО, указанные в пункте 1 приложения 2 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4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4.2. ОПО по хранению химического оружия, объектов по уничтожению химического оружия и ОПО спецхимии, указанные в пункте 2 приложения 2 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2" w:name="P54"/>
            <w:bookmarkEnd w:id="12"/>
            <w:r>
              <w:rPr>
                <w:rFonts w:ascii="Times New Roman" w:hAnsi="Times New Roman"/>
                <w:szCs w:val="24"/>
              </w:rPr>
              <w:t xml:space="preserve">4.3. ОПО бурения и добычи нефти, газа и газового конденсата, указанные в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пункте 3</w:t>
              </w:r>
            </w:hyperlink>
            <w:r>
              <w:rPr>
                <w:rFonts w:ascii="Times New Roman" w:hAnsi="Times New Roman"/>
                <w:szCs w:val="24"/>
              </w:rPr>
              <w:t xml:space="preserve"> приложения 2 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4.4. ОПО газораспределительных станций, сетей газораспределения и сетей газопотребления, предусмотренные пунктом 4 приложения 2 к Федеральному закону №116-ФЗ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4.5. ОПО, предусмотренные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пунктом 5</w:t>
              </w:r>
            </w:hyperlink>
            <w:r>
              <w:rPr>
                <w:rFonts w:ascii="Times New Roman" w:hAnsi="Times New Roman"/>
                <w:szCs w:val="24"/>
              </w:rPr>
              <w:t xml:space="preserve"> приложения 2</w:t>
            </w:r>
            <w:r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lastRenderedPageBreak/>
              <w:t>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Pr="00F642CD" w:rsidRDefault="00F642CD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lastRenderedPageBreak/>
              <w:t>V</w:t>
            </w: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4.6. ОПО, предусмотренные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пунктом 6</w:t>
              </w:r>
            </w:hyperlink>
            <w:r>
              <w:rPr>
                <w:rFonts w:ascii="Times New Roman" w:hAnsi="Times New Roman"/>
                <w:szCs w:val="24"/>
              </w:rPr>
              <w:t xml:space="preserve"> приложения 2</w:t>
            </w:r>
            <w:r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4.7. ОПО, предусмотренные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пунктом 7</w:t>
              </w:r>
            </w:hyperlink>
            <w:r>
              <w:rPr>
                <w:rFonts w:ascii="Times New Roman" w:hAnsi="Times New Roman"/>
                <w:szCs w:val="24"/>
              </w:rPr>
              <w:t xml:space="preserve"> приложения 2</w:t>
            </w:r>
            <w:r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4.8. ОПО, предусмотренные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пунктом 8</w:t>
              </w:r>
            </w:hyperlink>
            <w:r>
              <w:rPr>
                <w:rFonts w:ascii="Times New Roman" w:hAnsi="Times New Roman"/>
                <w:szCs w:val="24"/>
              </w:rPr>
              <w:t xml:space="preserve"> приложения 2</w:t>
            </w:r>
            <w:r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3" w:name="P66"/>
            <w:bookmarkEnd w:id="13"/>
            <w:r>
              <w:rPr>
                <w:rFonts w:ascii="Times New Roman" w:hAnsi="Times New Roman"/>
                <w:szCs w:val="24"/>
              </w:rPr>
              <w:t xml:space="preserve">4.9. ОПО, предусмотренные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пунктом 9</w:t>
              </w:r>
            </w:hyperlink>
            <w:r>
              <w:rPr>
                <w:rFonts w:ascii="Times New Roman" w:hAnsi="Times New Roman"/>
                <w:szCs w:val="24"/>
              </w:rPr>
              <w:t xml:space="preserve"> приложения 2</w:t>
            </w:r>
            <w:r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4.10. Наличие факторов, предусмотренных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пунктом 10</w:t>
              </w:r>
            </w:hyperlink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br/>
              <w:t>приложения 2 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4" w:name="P68"/>
            <w:bookmarkEnd w:id="14"/>
            <w:r>
              <w:rPr>
                <w:rFonts w:ascii="Times New Roman" w:hAnsi="Times New Roman"/>
                <w:szCs w:val="24"/>
              </w:rPr>
              <w:t xml:space="preserve">4.11. Наличие факторов, предусмотренных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auto"/>
                  <w:szCs w:val="24"/>
                  <w:u w:val="none"/>
                </w:rPr>
                <w:t>пунктом 11</w:t>
              </w:r>
            </w:hyperlink>
            <w:r>
              <w:rPr>
                <w:rFonts w:ascii="Times New Roman" w:hAnsi="Times New Roman"/>
                <w:szCs w:val="24"/>
              </w:rPr>
              <w:br/>
              <w:t>приложения 2 к Федеральному закону № 116-ФЗ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2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землях особо охраняемых природных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2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континентальном шельфе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 внутренних морских водах, территориальном море или прилежащей зоне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14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искусственном земельном участке, созданном на водном объекте, находящемся</w:t>
            </w:r>
            <w:r>
              <w:rPr>
                <w:rFonts w:ascii="Times New Roman" w:hAnsi="Times New Roman"/>
                <w:sz w:val="20"/>
              </w:rPr>
              <w:br/>
              <w:t>в федеральной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14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4.12. ОПО, аварии на </w:t>
            </w:r>
            <w:proofErr w:type="gramStart"/>
            <w:r>
              <w:rPr>
                <w:rFonts w:ascii="Times New Roman" w:hAnsi="Times New Roman"/>
                <w:szCs w:val="24"/>
              </w:rPr>
              <w:t>котором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могут иметь трансграничное воздействие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15" w:name="P79"/>
      <w:bookmarkEnd w:id="15"/>
    </w:p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 xml:space="preserve">5. Виды деятельности, на осуществление которых требуется получение лицензии для эксплуатации ОПО 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8"/>
        <w:gridCol w:w="852"/>
      </w:tblGrid>
      <w:tr w:rsidR="00F169F0" w:rsidTr="00F169F0">
        <w:trPr>
          <w:trHeight w:val="22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bookmarkStart w:id="16" w:name="P82"/>
            <w:bookmarkEnd w:id="16"/>
            <w:r>
              <w:rPr>
                <w:rFonts w:ascii="Times New Roman" w:hAnsi="Times New Roman"/>
                <w:szCs w:val="24"/>
              </w:rPr>
              <w:t>5.1. Эксплуатация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bookmarkStart w:id="17" w:name="P84"/>
            <w:bookmarkEnd w:id="17"/>
            <w:r>
              <w:rPr>
                <w:rFonts w:ascii="Times New Roman" w:hAnsi="Times New Roman"/>
                <w:szCs w:val="24"/>
              </w:rPr>
              <w:t>5.2. Деятельность, связанная с обращением взрывчатых материалов промышленного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5.3 Деятельность, связанная с производством маркшейдерских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18" w:name="P87"/>
      <w:bookmarkEnd w:id="18"/>
    </w:p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Сведения о составе ОПО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31"/>
        <w:gridCol w:w="1730"/>
        <w:gridCol w:w="2694"/>
        <w:gridCol w:w="2410"/>
        <w:gridCol w:w="1133"/>
      </w:tblGrid>
      <w:tr w:rsidR="00F169F0" w:rsidTr="00F16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площадки, участка, цеха, здания, сооружения, входящих в состав ОПО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Краткая характеристика опасности</w:t>
            </w:r>
          </w:p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соответствии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приложением 1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к Федеральному закону №116-ФЗ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опасного вещества; наименование, тип, марка, модель (при наличии), регистрационные или учетные номера (для подъемных сооружений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оборудования, работающего под давлением, подлежащего учету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 регистрирующем органе (при наличии)), заводские номера и (или) инвентарные номера (при наличии) технических устройств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Проектные (эксплуатационные) характеристики технических устройств (объем, температура, давление в МПа, грузоподъёмность в тоннах), опасного вещества (вид в соответствии с таблицами 1 и 2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приложения 2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к Федеральному закону №116-ФЗ, характеристика, количество опасного вещества, выраженное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в тоннах, регламентированного объемом резервуаров, емкостей и параметрами трубопроводов (диаметр, протяженность, проектное давление) или иного оборудования, процентное содержание сероводорода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в добываемой продукции, объем выплавки и объем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горных работ).</w:t>
            </w:r>
          </w:p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 изготовления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ввода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эксплуатацию технических устройств, зданий (сооружений)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Числовое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обозначе-ние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признака опасности</w:t>
            </w:r>
          </w:p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(2.1, 2.2, 2.3, 2.4, 2.5, 2.6) </w:t>
            </w:r>
          </w:p>
        </w:tc>
      </w:tr>
      <w:tr w:rsidR="00F169F0" w:rsidTr="00F169F0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F642CD" w:rsidTr="00F169F0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CD" w:rsidRDefault="00F642CD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Площадка газопроводов</w:t>
            </w:r>
          </w:p>
          <w:p w:rsidR="00F642CD" w:rsidRPr="009A7DC8" w:rsidRDefault="00F642CD" w:rsidP="00CF471F">
            <w:pPr>
              <w:spacing w:line="256" w:lineRule="auto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spacing w:line="256" w:lineRule="auto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spacing w:line="256" w:lineRule="auto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spacing w:line="256" w:lineRule="auto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spacing w:line="256" w:lineRule="auto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spacing w:line="256" w:lineRule="auto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spacing w:line="256" w:lineRule="auto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Default="00F642CD" w:rsidP="00CF471F">
            <w:pPr>
              <w:spacing w:line="256" w:lineRule="auto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Default="00F642CD" w:rsidP="00CF471F">
            <w:pPr>
              <w:spacing w:line="256" w:lineRule="auto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Default="00F642CD" w:rsidP="00CF471F">
            <w:pPr>
              <w:spacing w:line="256" w:lineRule="auto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Default="00F642CD" w:rsidP="00CF471F">
            <w:pPr>
              <w:spacing w:line="256" w:lineRule="auto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spacing w:line="256" w:lineRule="auto"/>
              <w:rPr>
                <w:rFonts w:ascii="Times New Roman" w:hAnsi="Times New Roman"/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A7DC8">
              <w:rPr>
                <w:rFonts w:ascii="Times New Roman" w:hAnsi="Times New Roman"/>
                <w:sz w:val="20"/>
                <w:lang w:eastAsia="en-US"/>
              </w:rPr>
              <w:t>Площадка производственного цеха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 xml:space="preserve">Получение, использование, переработка, образование, хранение, транспортирование, уничтожение опасных веществ, предусмотренных пунктом 1 приложения 1 к Федеральному закону № 116-ФЗ Федеральному закону 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 xml:space="preserve">от 21 июля 1997 г. № 116-ФЗ «О промышленной безопасности опасных производственных объектов» (далее – Федеральный закон № 116-ФЗ) в количествах, указанных в приложении 2 к </w:t>
            </w:r>
            <w:r w:rsidRPr="009A7DC8">
              <w:rPr>
                <w:sz w:val="20"/>
                <w:lang w:eastAsia="en-US"/>
              </w:rPr>
              <w:lastRenderedPageBreak/>
              <w:t>Федеральному закону №116-ФЗ,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а именно: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Использование и транспортирование воспламеняющихся веществ – газов,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lastRenderedPageBreak/>
              <w:t xml:space="preserve">Подземный газопровод высокого давления, </w:t>
            </w:r>
            <w:proofErr w:type="gramStart"/>
            <w:r w:rsidRPr="009A7DC8">
              <w:rPr>
                <w:sz w:val="20"/>
                <w:lang w:eastAsia="en-US"/>
              </w:rPr>
              <w:t>Р</w:t>
            </w:r>
            <w:proofErr w:type="gramEnd"/>
            <w:r w:rsidRPr="009A7DC8">
              <w:rPr>
                <w:sz w:val="20"/>
                <w:lang w:eastAsia="en-US"/>
              </w:rPr>
              <w:t>= 0,6 МПа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ГРПШ ГСГО-МВ – 1 шт.,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Зав. № 00651: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1)Регулятор давления РДБК1-50/25 – 2 шт.,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Зав. № 53, 54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 xml:space="preserve">5) клапан предохранительный сбросной </w:t>
            </w:r>
            <w:r w:rsidRPr="009A7DC8">
              <w:rPr>
                <w:sz w:val="20"/>
                <w:lang w:eastAsia="en-US"/>
              </w:rPr>
              <w:lastRenderedPageBreak/>
              <w:t>ПСК-25Н – 1 шт., зав. № 1062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6) Фильтр газовый ФГС-50ВО – 2 шт.,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Зав. № 192, 186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7) Счетчик газа ВК-</w:t>
            </w:r>
            <w:r w:rsidRPr="009A7DC8">
              <w:rPr>
                <w:sz w:val="20"/>
                <w:lang w:val="en-US" w:eastAsia="en-US"/>
              </w:rPr>
              <w:t>G</w:t>
            </w:r>
            <w:r w:rsidRPr="009A7DC8">
              <w:rPr>
                <w:sz w:val="20"/>
                <w:lang w:eastAsia="en-US"/>
              </w:rPr>
              <w:t>2,5Т – 1 шт., зав. № 06654481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 xml:space="preserve">Горелка газовая ГГПа-5,0 </w:t>
            </w:r>
            <w:r w:rsidRPr="009A7DC8">
              <w:rPr>
                <w:sz w:val="20"/>
                <w:lang w:val="en-US" w:eastAsia="en-US"/>
              </w:rPr>
              <w:t>N</w:t>
            </w:r>
            <w:r w:rsidRPr="009A7DC8">
              <w:rPr>
                <w:sz w:val="20"/>
                <w:lang w:eastAsia="en-US"/>
              </w:rPr>
              <w:t>=5000 кВт – 1 шт., зав. № 784521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Котел КСО-100 – 1 шт.,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Зав. № 154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Инвентарный № 0000024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Опасное вещество – природный газ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lastRenderedPageBreak/>
              <w:t>Общая протяженность – 104,9 м,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Труба ПЭ100</w:t>
            </w:r>
            <w:r w:rsidRPr="009A7DC8">
              <w:rPr>
                <w:sz w:val="20"/>
                <w:lang w:val="en-US" w:eastAsia="en-US"/>
              </w:rPr>
              <w:t>SDR</w:t>
            </w:r>
            <w:r w:rsidRPr="009A7DC8">
              <w:rPr>
                <w:sz w:val="20"/>
                <w:lang w:eastAsia="en-US"/>
              </w:rPr>
              <w:t xml:space="preserve">11Ø90х8,2 </w:t>
            </w:r>
            <w:r w:rsidRPr="009A7DC8">
              <w:rPr>
                <w:sz w:val="20"/>
                <w:lang w:val="en-US" w:eastAsia="en-US"/>
              </w:rPr>
              <w:t>L</w:t>
            </w:r>
            <w:r w:rsidRPr="009A7DC8">
              <w:rPr>
                <w:sz w:val="20"/>
                <w:lang w:eastAsia="en-US"/>
              </w:rPr>
              <w:t>= 100,0м,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 xml:space="preserve">Ст. труба Ø89х3,5 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val="en-US" w:eastAsia="en-US"/>
              </w:rPr>
              <w:t>L</w:t>
            </w:r>
            <w:r w:rsidRPr="009A7DC8">
              <w:rPr>
                <w:sz w:val="20"/>
                <w:lang w:eastAsia="en-US"/>
              </w:rPr>
              <w:t xml:space="preserve">= 4,9 м, 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год изготовления – 2019г.,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Год ввода в эксплуатацию – 2019г.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proofErr w:type="spellStart"/>
            <w:r w:rsidRPr="009A7DC8">
              <w:rPr>
                <w:sz w:val="20"/>
                <w:lang w:eastAsia="en-US"/>
              </w:rPr>
              <w:t>Рвход</w:t>
            </w:r>
            <w:proofErr w:type="spellEnd"/>
            <w:r w:rsidRPr="009A7DC8">
              <w:rPr>
                <w:sz w:val="20"/>
                <w:lang w:eastAsia="en-US"/>
              </w:rPr>
              <w:t xml:space="preserve"> – 0,6 МПа,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proofErr w:type="spellStart"/>
            <w:r w:rsidRPr="009A7DC8">
              <w:rPr>
                <w:sz w:val="20"/>
                <w:lang w:eastAsia="en-US"/>
              </w:rPr>
              <w:t>Рвых</w:t>
            </w:r>
            <w:proofErr w:type="spellEnd"/>
            <w:r w:rsidRPr="009A7DC8">
              <w:rPr>
                <w:sz w:val="20"/>
                <w:lang w:eastAsia="en-US"/>
              </w:rPr>
              <w:t>. – 0,03 МПа,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Дата изготовления – 2019г.,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Год ввода – 2019г.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proofErr w:type="gramStart"/>
            <w:r w:rsidRPr="009A7DC8">
              <w:rPr>
                <w:sz w:val="20"/>
                <w:lang w:eastAsia="en-US"/>
              </w:rPr>
              <w:t>Р</w:t>
            </w:r>
            <w:proofErr w:type="gramEnd"/>
            <w:r w:rsidRPr="009A7DC8">
              <w:rPr>
                <w:sz w:val="20"/>
                <w:lang w:val="en-US" w:eastAsia="en-US"/>
              </w:rPr>
              <w:t>max</w:t>
            </w:r>
            <w:r w:rsidRPr="009A7DC8">
              <w:rPr>
                <w:sz w:val="20"/>
                <w:lang w:eastAsia="en-US"/>
              </w:rPr>
              <w:t xml:space="preserve"> – 1,2 МПа,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Дата изготовления – 2019г.,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Год ввода – 2019г.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Дата изготовления – 2019г.,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Год ввода – 2019г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Дата изготовления – 2019г.,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Год ввода – 2019г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Дата изготовления – 2019г.,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Год ввода – 2019г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Производительность- 5000,0 кВт,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Дата изготовления – 2019г.,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Год ввода – 2019г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color w:val="FF0000"/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 xml:space="preserve">Тепловая мощность 100 кВт, температура нагрева воды 90 </w:t>
            </w:r>
            <w:proofErr w:type="spellStart"/>
            <w:r w:rsidRPr="009A7DC8">
              <w:rPr>
                <w:sz w:val="20"/>
                <w:lang w:eastAsia="en-US"/>
              </w:rPr>
              <w:t>оС</w:t>
            </w:r>
            <w:proofErr w:type="spellEnd"/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Дата изготовления – 2019г.,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Год ввода – 2019г</w:t>
            </w: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F642CD" w:rsidRPr="009A7DC8" w:rsidRDefault="00F642CD" w:rsidP="00CF471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9A7DC8">
              <w:rPr>
                <w:sz w:val="20"/>
                <w:lang w:eastAsia="en-US"/>
              </w:rPr>
              <w:t>Воспламеняющийся газ</w:t>
            </w:r>
            <w:r>
              <w:rPr>
                <w:sz w:val="20"/>
                <w:lang w:eastAsia="en-US"/>
              </w:rPr>
              <w:t xml:space="preserve"> -20 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CD" w:rsidRPr="00F642CD" w:rsidRDefault="00F642CD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2.1</w:t>
            </w:r>
          </w:p>
        </w:tc>
      </w:tr>
      <w:tr w:rsidR="00F169F0" w:rsidTr="00F169F0"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Суммарное количество опасного вещества по видам (в тоннах) на ОПО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соответствии с таблицами 1 и 2 приложения 2 к Федеральному закону № 116-ФЗ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169F0" w:rsidRDefault="00F169F0" w:rsidP="00F169F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</w:p>
    <w:p w:rsidR="00F169F0" w:rsidRDefault="00F169F0" w:rsidP="00F169F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Cs w:val="24"/>
        </w:rPr>
        <w:t xml:space="preserve">Количество опасных веществ на ОПО (в тоннах), находящихся </w:t>
      </w:r>
      <w:r>
        <w:rPr>
          <w:rFonts w:ascii="Times New Roman" w:hAnsi="Times New Roman"/>
          <w:szCs w:val="24"/>
        </w:rPr>
        <w:br/>
        <w:t xml:space="preserve">на расстоянии менее 500 метров на других ОПО заявителя или иной организации по видам </w:t>
      </w:r>
      <w:r>
        <w:rPr>
          <w:rFonts w:ascii="Times New Roman" w:hAnsi="Times New Roman"/>
          <w:szCs w:val="24"/>
        </w:rPr>
        <w:br/>
        <w:t xml:space="preserve">в соответствии с таблицами 1 и 2 приложения 2 к Федеральному закону № 116-ФЗ </w:t>
      </w:r>
      <w:r>
        <w:rPr>
          <w:rFonts w:ascii="Times New Roman" w:hAnsi="Times New Roman"/>
          <w:szCs w:val="24"/>
        </w:rPr>
        <w:br/>
        <w:t>(при наличии) ____________________________________________________</w:t>
      </w:r>
    </w:p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</w:p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Заявитель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9"/>
        <w:gridCol w:w="3686"/>
      </w:tblGrid>
      <w:tr w:rsidR="00F642CD" w:rsidTr="00F169F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CD" w:rsidRDefault="00F642CD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8.1. Полное наименование юридического лица, организационно-правовая форма или фамилия, имя, отчество (при наличии) индивидуального предпринимателя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CD" w:rsidRPr="00620235" w:rsidRDefault="00F642CD" w:rsidP="00A37E1B">
            <w:r w:rsidRPr="00620235">
              <w:t xml:space="preserve">Общество с </w:t>
            </w:r>
            <w:proofErr w:type="gramStart"/>
            <w:r w:rsidRPr="00620235">
              <w:t>ограниченной</w:t>
            </w:r>
            <w:proofErr w:type="gramEnd"/>
            <w:r w:rsidRPr="00620235">
              <w:t xml:space="preserve"> ответственность «Василек»</w:t>
            </w:r>
          </w:p>
        </w:tc>
      </w:tr>
      <w:tr w:rsidR="00F642CD" w:rsidTr="00F169F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CD" w:rsidRDefault="00F642CD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8.2. 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CD" w:rsidRPr="00620235" w:rsidRDefault="00F642CD" w:rsidP="00A37E1B">
            <w:r w:rsidRPr="00620235">
              <w:t>690308, Сахалинская область, г. Южно-Сахалинск, ул. Железнодорожная, д.405</w:t>
            </w:r>
          </w:p>
        </w:tc>
      </w:tr>
      <w:tr w:rsidR="00F642CD" w:rsidTr="00F169F0">
        <w:trPr>
          <w:trHeight w:val="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CD" w:rsidRDefault="00F642CD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8.3. Должность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CD" w:rsidRPr="00620235" w:rsidRDefault="00F642CD" w:rsidP="00A37E1B">
            <w:r w:rsidRPr="00620235">
              <w:t>Генеральный директор</w:t>
            </w:r>
          </w:p>
        </w:tc>
      </w:tr>
      <w:tr w:rsidR="00F642CD" w:rsidTr="00F169F0">
        <w:trPr>
          <w:trHeight w:val="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CD" w:rsidRDefault="00F642CD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8.4. Фамилия, имя, отчество (при наличии)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CD" w:rsidRPr="00620235" w:rsidRDefault="00F642CD" w:rsidP="00A37E1B">
            <w:r w:rsidRPr="00620235">
              <w:t>Иванов Алексей Павлович</w:t>
            </w:r>
          </w:p>
        </w:tc>
      </w:tr>
      <w:tr w:rsidR="00F642CD" w:rsidTr="00F169F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CD" w:rsidRDefault="00F642CD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8.5. Подпись руководителя или индивидуального предпринимателя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CD" w:rsidRPr="00620235" w:rsidRDefault="00F642CD" w:rsidP="00A37E1B"/>
        </w:tc>
      </w:tr>
      <w:tr w:rsidR="00F642CD" w:rsidTr="00F169F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CD" w:rsidRDefault="00F642CD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8.6. Дата подписания руководителем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CD" w:rsidRDefault="00F642CD" w:rsidP="00A37E1B">
            <w:r w:rsidRPr="00620235">
              <w:t>12.12.2018</w:t>
            </w:r>
          </w:p>
        </w:tc>
      </w:tr>
      <w:tr w:rsidR="00F169F0" w:rsidTr="00F169F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Место печати (при наличии)</w:t>
            </w:r>
          </w:p>
        </w:tc>
      </w:tr>
    </w:tbl>
    <w:p w:rsidR="00F169F0" w:rsidRDefault="00F169F0" w:rsidP="00F169F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</w:p>
    <w:p w:rsidR="00F169F0" w:rsidRDefault="00F169F0" w:rsidP="00F169F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Реквизиты ОПО и территориального органа Ростехнадзора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4395"/>
      </w:tblGrid>
      <w:tr w:rsidR="00F169F0" w:rsidTr="00F169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9.1. Регистрационный номер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9.2. Дата регистрации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9.3. Дата внесения изменений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9.4. Полное наименование территориального органа Ростехнадзора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9.5. Должность уполномоченного лица территориального органа Ростехнадзора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9.6. Фамилия, имя, отчество (при наличии) уполномоченного лица территориального органа Ростехнадзора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9.7. Подпись уполномоченного лица территориального органа Ростехнадзора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9.8. Дата подписания уполномоченным лицом территориального органа Ростехнадзора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F169F0" w:rsidTr="00F169F0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9F0" w:rsidRDefault="00F169F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69F0" w:rsidRDefault="00F169F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4"/>
              </w:rPr>
              <w:t>Место печати (при наличии)</w:t>
            </w:r>
          </w:p>
        </w:tc>
      </w:tr>
    </w:tbl>
    <w:p w:rsidR="00F169F0" w:rsidRDefault="00F169F0" w:rsidP="00F169F0">
      <w:pPr>
        <w:jc w:val="both"/>
        <w:rPr>
          <w:rFonts w:ascii="Times New Roman" w:hAnsi="Times New Roman"/>
        </w:rPr>
      </w:pPr>
    </w:p>
    <w:p w:rsidR="00F169F0" w:rsidRDefault="00F169F0" w:rsidP="00F169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Сведения, характеризующие ОПО, достоверны.</w:t>
      </w:r>
    </w:p>
    <w:p w:rsidR="00F169F0" w:rsidRDefault="00F642CD" w:rsidP="00F169F0">
      <w:pPr>
        <w:ind w:right="23"/>
        <w:jc w:val="both"/>
        <w:rPr>
          <w:rFonts w:ascii="Times New Roman" w:hAnsi="Times New Roman"/>
          <w:szCs w:val="24"/>
        </w:rPr>
      </w:pPr>
      <w:bookmarkStart w:id="19" w:name="P141"/>
      <w:bookmarkEnd w:id="19"/>
      <w:r w:rsidRPr="00F642CD">
        <w:rPr>
          <w:rFonts w:ascii="Times New Roman" w:hAnsi="Times New Roman"/>
          <w:szCs w:val="24"/>
        </w:rPr>
        <w:t xml:space="preserve">Генеральный директор Иванов Алексей Павлович </w:t>
      </w:r>
      <w:r>
        <w:rPr>
          <w:rFonts w:ascii="Times New Roman" w:hAnsi="Times New Roman"/>
          <w:szCs w:val="24"/>
        </w:rPr>
        <w:t xml:space="preserve">    _________       </w:t>
      </w:r>
      <w:r w:rsidR="00F169F0">
        <w:rPr>
          <w:rFonts w:ascii="Times New Roman" w:hAnsi="Times New Roman"/>
          <w:szCs w:val="24"/>
        </w:rPr>
        <w:t xml:space="preserve">«____»________20__ г. </w:t>
      </w:r>
    </w:p>
    <w:p w:rsidR="00F169F0" w:rsidRDefault="00F169F0" w:rsidP="00F169F0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фамилия, имя, отчество (при наличии)     </w:t>
      </w:r>
      <w:r w:rsidR="00F642CD">
        <w:rPr>
          <w:rFonts w:ascii="Times New Roman" w:hAnsi="Times New Roman"/>
          <w:sz w:val="28"/>
          <w:szCs w:val="28"/>
          <w:vertAlign w:val="superscript"/>
        </w:rPr>
        <w:t xml:space="preserve">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(подпись)             </w:t>
      </w:r>
    </w:p>
    <w:p w:rsidR="00F169F0" w:rsidRDefault="00F169F0" w:rsidP="00F169F0">
      <w:pPr>
        <w:tabs>
          <w:tab w:val="left" w:pos="9000"/>
        </w:tabs>
        <w:spacing w:line="360" w:lineRule="auto"/>
        <w:ind w:right="-286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>Место печати (при наличии)</w:t>
      </w:r>
    </w:p>
    <w:p w:rsidR="00111603" w:rsidRDefault="00111603"/>
    <w:sectPr w:rsidR="0011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F0"/>
    <w:rsid w:val="00111603"/>
    <w:rsid w:val="005D4CB5"/>
    <w:rsid w:val="00F169F0"/>
    <w:rsid w:val="00F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9F0"/>
    <w:rPr>
      <w:color w:val="0000FF"/>
      <w:u w:val="single"/>
    </w:rPr>
  </w:style>
  <w:style w:type="paragraph" w:customStyle="1" w:styleId="FORMATTEXT">
    <w:name w:val=".FORMATTEXT"/>
    <w:uiPriority w:val="99"/>
    <w:rsid w:val="00F64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64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9F0"/>
    <w:rPr>
      <w:color w:val="0000FF"/>
      <w:u w:val="single"/>
    </w:rPr>
  </w:style>
  <w:style w:type="paragraph" w:customStyle="1" w:styleId="FORMATTEXT">
    <w:name w:val=".FORMATTEXT"/>
    <w:uiPriority w:val="99"/>
    <w:rsid w:val="00F64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64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69D75E245597D94662F299D31F95323E742C5C0C04F83FFE0C784F6B59F48A31681255DBaCC0O" TargetMode="External"/><Relationship Id="rId13" Type="http://schemas.openxmlformats.org/officeDocument/2006/relationships/hyperlink" Target="consultantplus://offline/ref=F969D75E245597D94662F299D31F95323E742C5C0C04F83FFE0C784F6B59F48A31681255D4aCC7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69D75E245597D94662F299D31F95323E742C5C0C04F83FFE0C784F6B59F48A31681255DBaCC5O" TargetMode="External"/><Relationship Id="rId12" Type="http://schemas.openxmlformats.org/officeDocument/2006/relationships/hyperlink" Target="consultantplus://offline/ref=F969D75E245597D94662F299D31F95323E742C5C0C04F83FFE0C784F6B59F48A31681255D5aCC4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69D75E245597D94662F299D31F95323E742C5C0C04F83FFE0C784F6B59F48A31681255DDC61CF5aBC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69D75E245597D94662F299D31F95323E742C5C0C04F83FFE0C784F6B59F48A31681255D8aCC7O" TargetMode="External"/><Relationship Id="rId11" Type="http://schemas.openxmlformats.org/officeDocument/2006/relationships/hyperlink" Target="consultantplus://offline/ref=F969D75E245597D94662F299D31F95323E742C5C0C04F83FFE0C784F6B59F48A31681255DAaCCFO" TargetMode="External"/><Relationship Id="rId5" Type="http://schemas.openxmlformats.org/officeDocument/2006/relationships/hyperlink" Target="consultantplus://offline/ref=F969D75E245597D94662F299D31F95323D712654040DF83FFE0C784F6Ba5C9O" TargetMode="External"/><Relationship Id="rId15" Type="http://schemas.openxmlformats.org/officeDocument/2006/relationships/hyperlink" Target="consultantplus://offline/ref=F969D75E245597D94662F299D31F95323E742C5C0C04F83FFE0C784F6B59F48A31681256D4aCC6O" TargetMode="External"/><Relationship Id="rId10" Type="http://schemas.openxmlformats.org/officeDocument/2006/relationships/hyperlink" Target="consultantplus://offline/ref=F969D75E245597D94662F299D31F95323E742C5C0C04F83FFE0C784F6B59F48A31681255DAaCC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69D75E245597D94662F299D31F95323E742C5C0C04F83FFE0C784F6B59F48A31681255DAaCC5O" TargetMode="External"/><Relationship Id="rId14" Type="http://schemas.openxmlformats.org/officeDocument/2006/relationships/hyperlink" Target="consultantplus://offline/ref=F969D75E245597D94662F299D31F95323E742C5C0C04F83FFE0C784F6B59F48A31681256D4aCC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om.fedotova</dc:creator>
  <cp:lastModifiedBy>Komstacheva</cp:lastModifiedBy>
  <cp:revision>3</cp:revision>
  <dcterms:created xsi:type="dcterms:W3CDTF">2021-09-28T03:37:00Z</dcterms:created>
  <dcterms:modified xsi:type="dcterms:W3CDTF">2021-09-28T03:48:00Z</dcterms:modified>
</cp:coreProperties>
</file>